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ascii="方正小标宋简体" w:eastAsia="方正小标宋简体"/>
          <w:bCs w:val="0"/>
          <w:color w:val="000000"/>
          <w:sz w:val="32"/>
          <w:szCs w:val="32"/>
        </w:rPr>
      </w:pPr>
      <w:bookmarkStart w:id="0" w:name="_GoBack"/>
      <w:r>
        <w:rPr>
          <w:rStyle w:val="11"/>
          <w:rFonts w:hint="eastAsia" w:ascii="仿宋_GB2312" w:eastAsia="仿宋_GB2312"/>
          <w:bCs w:val="0"/>
          <w:color w:val="000000"/>
          <w:sz w:val="32"/>
          <w:szCs w:val="32"/>
          <w:lang w:val="en-US" w:eastAsia="zh-CN"/>
        </w:rPr>
        <w:t>中国发明协会第三届“发明创业奖成果奖”</w:t>
      </w:r>
      <w:r>
        <w:rPr>
          <w:rStyle w:val="11"/>
          <w:rFonts w:hint="eastAsia" w:ascii="仿宋_GB2312" w:eastAsia="仿宋_GB2312"/>
          <w:bCs w:val="0"/>
          <w:color w:val="000000"/>
          <w:sz w:val="32"/>
          <w:szCs w:val="32"/>
        </w:rPr>
        <w:t>项目公示内容</w:t>
      </w:r>
    </w:p>
    <w:bookmarkEnd w:id="0"/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Style w:val="11"/>
                <w:rFonts w:ascii="Times New Roman" w:hAnsi="Times New Roman" w:eastAsia="仿宋_GB2312" w:cs="Times New Roman"/>
                <w:b w:val="0"/>
                <w:color w:val="000000"/>
              </w:rPr>
            </w:pPr>
            <w:r>
              <w:rPr>
                <w:rStyle w:val="11"/>
                <w:rFonts w:ascii="Times New Roman" w:hAnsi="Times New Roman" w:eastAsia="仿宋_GB2312" w:cs="Times New Roman"/>
                <w:b w:val="0"/>
                <w:color w:val="000000"/>
              </w:rPr>
              <w:t>成果名称</w:t>
            </w:r>
          </w:p>
        </w:tc>
        <w:tc>
          <w:tcPr>
            <w:tcW w:w="6663" w:type="dxa"/>
            <w:vAlign w:val="center"/>
          </w:tcPr>
          <w:p>
            <w:pPr>
              <w:spacing w:after="0"/>
              <w:rPr>
                <w:rStyle w:val="11"/>
                <w:rFonts w:ascii="Times New Roman" w:hAnsi="Times New Roman" w:eastAsia="仿宋_GB2312" w:cs="Times New Roman"/>
                <w:b w:val="0"/>
                <w:color w:val="000000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陆表植被碳汇测计关键技术的创新实践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提名单位</w:t>
            </w:r>
          </w:p>
        </w:tc>
        <w:tc>
          <w:tcPr>
            <w:tcW w:w="6663" w:type="dxa"/>
            <w:vAlign w:val="center"/>
          </w:tcPr>
          <w:p>
            <w:pPr>
              <w:spacing w:after="0"/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  <w:lang w:eastAsia="zh-CN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  <w:lang w:val="en-US" w:eastAsia="zh-CN"/>
              </w:rPr>
              <w:t>海南大学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提名等级</w:t>
            </w:r>
          </w:p>
        </w:tc>
        <w:tc>
          <w:tcPr>
            <w:tcW w:w="6663" w:type="dxa"/>
            <w:vAlign w:val="center"/>
          </w:tcPr>
          <w:p>
            <w:pPr>
              <w:spacing w:after="0"/>
              <w:rPr>
                <w:rStyle w:val="11"/>
                <w:rFonts w:ascii="Times New Roman" w:hAnsi="Times New Roman" w:eastAsia="仿宋_GB2312" w:cs="Times New Roman"/>
                <w:b w:val="0"/>
                <w:color w:val="000000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发明创业成果奖</w:t>
            </w: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  <w:lang w:val="en-US" w:eastAsia="zh-CN"/>
              </w:rPr>
              <w:t>一</w:t>
            </w: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66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rPr>
                <w:rStyle w:val="11"/>
                <w:rFonts w:ascii="Times New Roman" w:hAnsi="Times New Roman" w:eastAsia="仿宋_GB2312" w:cs="Times New Roman"/>
                <w:b w:val="0"/>
                <w:color w:val="000000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邱梓轩；吴建霞；赵修莉；张冬有；刘牧；石强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66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rPr>
                <w:rStyle w:val="11"/>
                <w:rFonts w:ascii="Times New Roman" w:hAnsi="Times New Roman" w:eastAsia="仿宋_GB2312" w:cs="Times New Roman"/>
                <w:b w:val="0"/>
                <w:color w:val="000000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海南大学；北京林业大学；中国热带农业科学院环境与植物保护研究所；哈尔滨师范大学；江西农业大学；深圳职业技术学院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</w:trPr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Style w:val="11"/>
                <w:rFonts w:ascii="Times New Roman" w:hAnsi="Times New Roman" w:eastAsia="仿宋_GB2312" w:cs="Times New Roman"/>
                <w:b w:val="0"/>
                <w:color w:val="000000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提名意见</w:t>
            </w:r>
          </w:p>
        </w:tc>
        <w:tc>
          <w:tcPr>
            <w:tcW w:w="6663" w:type="dxa"/>
            <w:vAlign w:val="center"/>
          </w:tcPr>
          <w:p>
            <w:pPr>
              <w:spacing w:after="0"/>
              <w:ind w:firstLine="480" w:firstLineChars="200"/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该项目依托国家自然科学基金、海南省重点研发计划等项目，由海南大学、北京林业大学等单位协同攻关完成。针对我国陆表植被碳汇测定及年度数据不能生成的问题，以“互联网+3S+3D” 为主要手段，建立完备的陆表植被碳汇测计关键技术体系。项目成果在陆表植被调查方法、观测装备与软件平台应用推广，生态环境规划与评价诸方面得到了创新性应用，通过开展精准咨询技术应用及标准化服务，提供各类咨询服务7500人次，解决用户咨询问题30多万个，发表SCI论文11篇，出版专著1部，授权发明专利8项，实用新型专利2项，软件著作权20件，以高效低价为原则完成了陆表植被碳汇测计关键技术的创新实践，对经济社会可持续发展，科学划定生态红线，促进生态文明建设具有重要意义。</w:t>
            </w:r>
          </w:p>
          <w:p>
            <w:pPr>
              <w:spacing w:after="0"/>
              <w:ind w:firstLine="480" w:firstLineChars="200"/>
              <w:rPr>
                <w:rStyle w:val="11"/>
                <w:rFonts w:ascii="Times New Roman" w:hAnsi="Times New Roman" w:eastAsia="仿宋_GB2312" w:cs="Times New Roman"/>
                <w:b w:val="0"/>
                <w:color w:val="000000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提名该项目为发明创业成果奖</w:t>
            </w: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  <w:lang w:val="en-US" w:eastAsia="zh-CN"/>
              </w:rPr>
              <w:t>一</w:t>
            </w: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color w:val="000000"/>
              </w:rPr>
              <w:t>等奖。</w:t>
            </w:r>
          </w:p>
        </w:tc>
      </w:tr>
    </w:tbl>
    <w:p>
      <w:pPr>
        <w:spacing w:line="220" w:lineRule="atLeast"/>
        <w:rPr>
          <w:rFonts w:ascii="Times New Roman" w:eastAsia="仿宋_GB2312"/>
          <w:bCs/>
          <w:sz w:val="28"/>
          <w:szCs w:val="24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pStyle w:val="2"/>
        <w:spacing w:after="120" w:afterLines="50"/>
        <w:jc w:val="center"/>
        <w:rPr>
          <w:rFonts w:ascii="方正黑体简体" w:hAnsi="宋体" w:eastAsia="方正黑体简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宋体" w:eastAsia="方正黑体简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主要专利、标准和软著规范等目录（不超过10件）</w:t>
      </w:r>
    </w:p>
    <w:tbl>
      <w:tblPr>
        <w:tblStyle w:val="6"/>
        <w:tblW w:w="45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8"/>
        <w:gridCol w:w="2162"/>
        <w:gridCol w:w="1721"/>
        <w:gridCol w:w="1273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知识产权（专利、标准、软著）类别</w:t>
            </w:r>
          </w:p>
        </w:tc>
        <w:tc>
          <w:tcPr>
            <w:tcW w:w="35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知识产权（专利、标准、软著）具体名称</w:t>
            </w:r>
          </w:p>
        </w:tc>
        <w:tc>
          <w:tcPr>
            <w:tcW w:w="28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专利权利人、标准起草单位、软著著作权人</w:t>
            </w:r>
          </w:p>
        </w:tc>
        <w:tc>
          <w:tcPr>
            <w:tcW w:w="21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专利发明人、标准软著起草人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有效状态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国家发明专利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一种成熟林密度混交度最优经营配置的方法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北京林业大学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冯仲科；邱梓轩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国家发明专利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一种确定森林生长模型的方法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北京林业大学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冯仲科；于东海；邱梓轩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国家发明专利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一种森林最优择伐模型的方法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北京林业大学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冯仲科；于东海；邱梓轩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国家发明专利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一种测距相机单片摄影测地块面积的方法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北京林业大学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冯仲科；练一宁；邱梓轩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国家发明专利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一种应用3个控制点获取地面定点多片3D摄影外方位元素的算法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北京林业大学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冯仲科；刘金成；邱梓轩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国家发明专利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一种无人机摄影光束法外方位元素的测算方法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北京林业大学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冯仲科；于东海；杨立岩；邱梓轩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国家发明专利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一种水平正直摄影影像测定森林灾害状态分布的技术方法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北京林业大学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冯仲科；郭佳琪；邱梓轩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计算机软件著作权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林业地理信息平台[简称：ForestryGIS]V1.0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北京环球森林科技有限公司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邱梓轩；赵修莉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计算机软件著作权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生态环境大数据在线浏览系统软件[简称：EEBDOB]V1.0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北京环球森林科技有限公司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邱梓轩；赵修莉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计算机软件著作权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森林反演系统软件[简称：ForestryInversion]V1.0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北京环球森林科技有限公司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邱梓轩；赵修莉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</w:p>
        </w:tc>
      </w:tr>
    </w:tbl>
    <w:p>
      <w:pPr>
        <w:spacing w:line="220" w:lineRule="atLeast"/>
        <w:rPr>
          <w:rFonts w:hint="eastAsia"/>
        </w:rPr>
      </w:pPr>
    </w:p>
    <w:sectPr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3Mjk2NGJlZDdlMjA1OThiNDViMGNiMTcxMDBjMDMifQ=="/>
  </w:docVars>
  <w:rsids>
    <w:rsidRoot w:val="00D31D50"/>
    <w:rsid w:val="00011CC8"/>
    <w:rsid w:val="000273B8"/>
    <w:rsid w:val="0003081A"/>
    <w:rsid w:val="00085557"/>
    <w:rsid w:val="000E75BE"/>
    <w:rsid w:val="00154C21"/>
    <w:rsid w:val="00176DD0"/>
    <w:rsid w:val="001A0788"/>
    <w:rsid w:val="001F5EEE"/>
    <w:rsid w:val="00203A7D"/>
    <w:rsid w:val="0023757F"/>
    <w:rsid w:val="0025087B"/>
    <w:rsid w:val="0025279B"/>
    <w:rsid w:val="00272390"/>
    <w:rsid w:val="0029317F"/>
    <w:rsid w:val="002C0939"/>
    <w:rsid w:val="00323B43"/>
    <w:rsid w:val="00377AAD"/>
    <w:rsid w:val="003D37D8"/>
    <w:rsid w:val="00426133"/>
    <w:rsid w:val="004358AB"/>
    <w:rsid w:val="00480040"/>
    <w:rsid w:val="004B68BB"/>
    <w:rsid w:val="00512945"/>
    <w:rsid w:val="00546BA9"/>
    <w:rsid w:val="00552FC1"/>
    <w:rsid w:val="0056684D"/>
    <w:rsid w:val="00584379"/>
    <w:rsid w:val="00593FC7"/>
    <w:rsid w:val="005B2DD8"/>
    <w:rsid w:val="0062386A"/>
    <w:rsid w:val="006B4DB8"/>
    <w:rsid w:val="00731D9A"/>
    <w:rsid w:val="007325CF"/>
    <w:rsid w:val="007A4B2E"/>
    <w:rsid w:val="008102F1"/>
    <w:rsid w:val="008465A3"/>
    <w:rsid w:val="008B7726"/>
    <w:rsid w:val="008E262C"/>
    <w:rsid w:val="0098238D"/>
    <w:rsid w:val="00984631"/>
    <w:rsid w:val="00984A2E"/>
    <w:rsid w:val="00A17A21"/>
    <w:rsid w:val="00A76923"/>
    <w:rsid w:val="00A97718"/>
    <w:rsid w:val="00AA72B8"/>
    <w:rsid w:val="00AD6516"/>
    <w:rsid w:val="00B2370A"/>
    <w:rsid w:val="00B47EA8"/>
    <w:rsid w:val="00BC206D"/>
    <w:rsid w:val="00BE263E"/>
    <w:rsid w:val="00BE4D54"/>
    <w:rsid w:val="00C4157F"/>
    <w:rsid w:val="00C4536E"/>
    <w:rsid w:val="00C62844"/>
    <w:rsid w:val="00CA5118"/>
    <w:rsid w:val="00D31D50"/>
    <w:rsid w:val="00D95C96"/>
    <w:rsid w:val="00E322EC"/>
    <w:rsid w:val="00E3503F"/>
    <w:rsid w:val="00E44DAB"/>
    <w:rsid w:val="00F4026D"/>
    <w:rsid w:val="00F50F52"/>
    <w:rsid w:val="00F761A6"/>
    <w:rsid w:val="03B77E10"/>
    <w:rsid w:val="0540041A"/>
    <w:rsid w:val="071B1CE6"/>
    <w:rsid w:val="0B176E71"/>
    <w:rsid w:val="11097B8D"/>
    <w:rsid w:val="116B0E66"/>
    <w:rsid w:val="196C2483"/>
    <w:rsid w:val="1D466790"/>
    <w:rsid w:val="1D6F106B"/>
    <w:rsid w:val="20141461"/>
    <w:rsid w:val="20461377"/>
    <w:rsid w:val="222334A6"/>
    <w:rsid w:val="23C67B2A"/>
    <w:rsid w:val="23E46C65"/>
    <w:rsid w:val="30975661"/>
    <w:rsid w:val="32987598"/>
    <w:rsid w:val="3D3B124C"/>
    <w:rsid w:val="3E6A4CC6"/>
    <w:rsid w:val="4C5100E9"/>
    <w:rsid w:val="4C841DE4"/>
    <w:rsid w:val="4D027AC3"/>
    <w:rsid w:val="4F53428E"/>
    <w:rsid w:val="50CE1255"/>
    <w:rsid w:val="533F163E"/>
    <w:rsid w:val="55FB946F"/>
    <w:rsid w:val="564367C8"/>
    <w:rsid w:val="57012FF4"/>
    <w:rsid w:val="5C9522CF"/>
    <w:rsid w:val="64D35855"/>
    <w:rsid w:val="67337230"/>
    <w:rsid w:val="67A74CAE"/>
    <w:rsid w:val="68CC52CB"/>
    <w:rsid w:val="68F85F7D"/>
    <w:rsid w:val="6BF14F0F"/>
    <w:rsid w:val="6FBF2157"/>
    <w:rsid w:val="6FD02E96"/>
    <w:rsid w:val="6FD335CB"/>
    <w:rsid w:val="71142495"/>
    <w:rsid w:val="76832D41"/>
    <w:rsid w:val="7A5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adjustRightInd/>
      <w:snapToGrid/>
      <w:spacing w:after="0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1029</Words>
  <Characters>1091</Characters>
  <Lines>17</Lines>
  <Paragraphs>5</Paragraphs>
  <TotalTime>5</TotalTime>
  <ScaleCrop>false</ScaleCrop>
  <LinksUpToDate>false</LinksUpToDate>
  <CharactersWithSpaces>1092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2022-05-07T07:58:00Z</dcterms:created>
  <dc:creator>Huzhou</dc:creator>
  <cp:lastModifiedBy>Administrator</cp:lastModifiedBy>
  <dcterms:modified xsi:type="dcterms:W3CDTF">2022-07-06T07:08:40Z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79B291892E8D42C09A2C66335FFC11ED</vt:lpwstr>
  </property>
</Properties>
</file>